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31E7" w:rsidRDefault="007B31E7" w:rsidP="00FD0B51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7B31E7" w:rsidRPr="00946C35" w:rsidRDefault="007B31E7" w:rsidP="007B31E7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en-IN" w:eastAsia="en-IN"/>
        </w:rPr>
      </w:pPr>
      <w:r w:rsidRPr="00946C3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en-IN" w:eastAsia="en-IN"/>
        </w:rPr>
        <w:t>SMT.S.I.PATEL  IPCOWALA COLLEGE OF COMMERCE,</w:t>
      </w:r>
      <w:bookmarkStart w:id="0" w:name="_GoBack"/>
      <w:bookmarkEnd w:id="0"/>
      <w:r w:rsidRPr="00946C3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en-IN" w:eastAsia="en-IN"/>
        </w:rPr>
        <w:t>PETLAD.</w:t>
      </w:r>
    </w:p>
    <w:p w:rsidR="007B31E7" w:rsidRPr="00946C35" w:rsidRDefault="00326367" w:rsidP="007B31E7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32"/>
          <w:lang w:val="en-IN" w:eastAsia="en-IN"/>
        </w:rPr>
      </w:pPr>
      <w:r w:rsidRPr="00946C35">
        <w:rPr>
          <w:rFonts w:ascii="Times New Roman" w:eastAsia="Times New Roman" w:hAnsi="Times New Roman" w:cs="Times New Roman"/>
          <w:b/>
          <w:color w:val="000000" w:themeColor="text1"/>
          <w:sz w:val="32"/>
          <w:lang w:val="en-IN" w:eastAsia="en-IN"/>
        </w:rPr>
        <w:t xml:space="preserve">                       INTERNAL EXAMM</w:t>
      </w:r>
      <w:r w:rsidR="00D62BA2" w:rsidRPr="00946C35">
        <w:rPr>
          <w:rFonts w:ascii="Times New Roman" w:eastAsia="Times New Roman" w:hAnsi="Times New Roman" w:cs="Times New Roman"/>
          <w:b/>
          <w:color w:val="000000" w:themeColor="text1"/>
          <w:sz w:val="32"/>
          <w:lang w:val="en-IN" w:eastAsia="en-IN"/>
        </w:rPr>
        <w:t xml:space="preserve"> _ YEAR- 2017-18</w:t>
      </w:r>
    </w:p>
    <w:p w:rsidR="007B31E7" w:rsidRPr="00946C35" w:rsidRDefault="007B31E7" w:rsidP="007B31E7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32"/>
          <w:lang w:val="en-IN" w:eastAsia="en-IN"/>
        </w:rPr>
      </w:pPr>
      <w:r w:rsidRPr="00946C35">
        <w:rPr>
          <w:rFonts w:ascii="Times New Roman" w:eastAsia="Times New Roman" w:hAnsi="Times New Roman" w:cs="Times New Roman"/>
          <w:b/>
          <w:color w:val="000000" w:themeColor="text1"/>
          <w:sz w:val="32"/>
          <w:lang w:val="en-IN" w:eastAsia="en-IN"/>
        </w:rPr>
        <w:t xml:space="preserve">                                B.COM. SEMESTER-1</w:t>
      </w:r>
    </w:p>
    <w:p w:rsidR="007B31E7" w:rsidRPr="00946C35" w:rsidRDefault="007B31E7" w:rsidP="007B31E7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32"/>
          <w:lang w:val="en-IN" w:eastAsia="en-IN"/>
        </w:rPr>
      </w:pPr>
      <w:r w:rsidRPr="00946C35">
        <w:rPr>
          <w:rFonts w:ascii="Times New Roman" w:eastAsia="Times New Roman" w:hAnsi="Times New Roman" w:cs="Times New Roman"/>
          <w:b/>
          <w:color w:val="000000" w:themeColor="text1"/>
          <w:sz w:val="32"/>
          <w:u w:val="single"/>
          <w:lang w:val="en-IN" w:eastAsia="en-IN"/>
        </w:rPr>
        <w:t>Sub : ECONOMICS</w:t>
      </w:r>
      <w:r w:rsidR="003A624A">
        <w:rPr>
          <w:rFonts w:ascii="Times New Roman" w:eastAsia="Times New Roman" w:hAnsi="Times New Roman" w:cs="Times New Roman"/>
          <w:b/>
          <w:color w:val="000000" w:themeColor="text1"/>
          <w:sz w:val="32"/>
          <w:u w:val="single"/>
          <w:lang w:val="en-IN" w:eastAsia="en-IN"/>
        </w:rPr>
        <w:t xml:space="preserve"> </w:t>
      </w:r>
      <w:r w:rsidR="00D62BA2" w:rsidRPr="00946C35">
        <w:rPr>
          <w:rFonts w:ascii="Times New Roman" w:eastAsia="Times New Roman" w:hAnsi="Times New Roman" w:cs="Times New Roman"/>
          <w:b/>
          <w:sz w:val="28"/>
          <w:szCs w:val="28"/>
          <w:lang w:val="en-IN" w:eastAsia="en-IN"/>
        </w:rPr>
        <w:t>(</w:t>
      </w:r>
      <w:r w:rsidR="003A624A">
        <w:rPr>
          <w:rFonts w:ascii="Times New Roman" w:eastAsia="Times New Roman" w:hAnsi="Times New Roman" w:cs="Times New Roman"/>
          <w:b/>
          <w:sz w:val="28"/>
          <w:szCs w:val="28"/>
          <w:lang w:val="en-IN" w:eastAsia="en-IN"/>
        </w:rPr>
        <w:t xml:space="preserve"> UB01C</w:t>
      </w:r>
      <w:r w:rsidR="00201112" w:rsidRPr="00946C35">
        <w:rPr>
          <w:rFonts w:ascii="Times New Roman" w:eastAsia="Times New Roman" w:hAnsi="Times New Roman" w:cs="Times New Roman"/>
          <w:b/>
          <w:sz w:val="28"/>
          <w:szCs w:val="28"/>
          <w:lang w:val="en-IN" w:eastAsia="en-IN"/>
        </w:rPr>
        <w:t>CO</w:t>
      </w:r>
      <w:r w:rsidR="003A624A">
        <w:rPr>
          <w:rFonts w:ascii="Times New Roman" w:eastAsia="Times New Roman" w:hAnsi="Times New Roman" w:cs="Times New Roman"/>
          <w:b/>
          <w:sz w:val="28"/>
          <w:szCs w:val="28"/>
          <w:lang w:val="en-IN" w:eastAsia="en-IN"/>
        </w:rPr>
        <w:t>M</w:t>
      </w:r>
      <w:r w:rsidR="00201112" w:rsidRPr="00946C35">
        <w:rPr>
          <w:rFonts w:ascii="Times New Roman" w:eastAsia="Times New Roman" w:hAnsi="Times New Roman" w:cs="Times New Roman"/>
          <w:b/>
          <w:sz w:val="28"/>
          <w:szCs w:val="28"/>
          <w:lang w:val="en-IN" w:eastAsia="en-IN"/>
        </w:rPr>
        <w:t>04</w:t>
      </w:r>
      <w:r w:rsidR="003A624A">
        <w:rPr>
          <w:rFonts w:ascii="Times New Roman" w:eastAsia="Times New Roman" w:hAnsi="Times New Roman" w:cs="Times New Roman"/>
          <w:b/>
          <w:sz w:val="28"/>
          <w:szCs w:val="28"/>
          <w:lang w:val="en-IN" w:eastAsia="en-IN"/>
        </w:rPr>
        <w:t xml:space="preserve"> -</w:t>
      </w:r>
      <w:r w:rsidRPr="00946C35">
        <w:rPr>
          <w:rFonts w:ascii="Times New Roman" w:eastAsia="Times New Roman" w:hAnsi="Times New Roman" w:cs="Times New Roman"/>
          <w:b/>
          <w:sz w:val="28"/>
          <w:szCs w:val="28"/>
          <w:lang w:val="en-IN" w:eastAsia="en-IN"/>
        </w:rPr>
        <w:t xml:space="preserve"> </w:t>
      </w:r>
      <w:r w:rsidR="003A624A" w:rsidRPr="00946C35">
        <w:rPr>
          <w:rFonts w:ascii="Times New Roman" w:eastAsia="Times New Roman" w:hAnsi="Times New Roman" w:cs="Times New Roman"/>
          <w:b/>
          <w:sz w:val="28"/>
          <w:szCs w:val="28"/>
          <w:lang w:val="en-IN" w:eastAsia="en-IN"/>
        </w:rPr>
        <w:t xml:space="preserve">Micro Economics </w:t>
      </w:r>
      <w:r w:rsidRPr="00946C35">
        <w:rPr>
          <w:rFonts w:ascii="Times New Roman" w:eastAsia="Times New Roman" w:hAnsi="Times New Roman" w:cs="Times New Roman"/>
          <w:b/>
          <w:sz w:val="28"/>
          <w:szCs w:val="28"/>
          <w:lang w:val="en-IN" w:eastAsia="en-IN"/>
        </w:rPr>
        <w:t>)</w:t>
      </w:r>
    </w:p>
    <w:p w:rsidR="003A624A" w:rsidRDefault="003A624A" w:rsidP="007B31E7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32"/>
          <w:lang w:val="en-IN" w:eastAsia="en-IN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32"/>
          <w:lang w:val="en-IN" w:eastAsia="en-IN"/>
        </w:rPr>
        <w:t>Date : 15</w:t>
      </w:r>
      <w:r w:rsidR="00D62BA2" w:rsidRPr="00946C35">
        <w:rPr>
          <w:rFonts w:ascii="Times New Roman" w:eastAsia="Times New Roman" w:hAnsi="Times New Roman" w:cs="Times New Roman"/>
          <w:b/>
          <w:color w:val="000000" w:themeColor="text1"/>
          <w:sz w:val="32"/>
          <w:lang w:val="en-IN" w:eastAsia="en-IN"/>
        </w:rPr>
        <w:t>/09/2017</w:t>
      </w:r>
      <w:r w:rsidR="007B31E7" w:rsidRPr="00946C35">
        <w:rPr>
          <w:rFonts w:ascii="Times New Roman" w:eastAsia="Times New Roman" w:hAnsi="Times New Roman" w:cs="Times New Roman"/>
          <w:b/>
          <w:color w:val="000000" w:themeColor="text1"/>
          <w:sz w:val="32"/>
          <w:lang w:val="en-IN" w:eastAsia="en-IN"/>
        </w:rPr>
        <w:t xml:space="preserve"> </w:t>
      </w:r>
    </w:p>
    <w:p w:rsidR="00FD0B51" w:rsidRPr="00946C35" w:rsidRDefault="003A624A" w:rsidP="007B31E7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lang w:bidi="ar-SA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32"/>
          <w:lang w:val="en-IN" w:eastAsia="en-IN"/>
        </w:rPr>
        <w:t xml:space="preserve">Time :  </w:t>
      </w:r>
      <w:r w:rsidR="007B31E7" w:rsidRPr="00946C35">
        <w:rPr>
          <w:rFonts w:ascii="Times New Roman" w:eastAsia="Times New Roman" w:hAnsi="Times New Roman" w:cs="Times New Roman"/>
          <w:b/>
          <w:color w:val="000000" w:themeColor="text1"/>
          <w:sz w:val="32"/>
          <w:lang w:val="en-IN" w:eastAsia="en-IN"/>
        </w:rPr>
        <w:t>0</w:t>
      </w:r>
      <w:r>
        <w:rPr>
          <w:rFonts w:ascii="Times New Roman" w:eastAsia="Times New Roman" w:hAnsi="Times New Roman" w:cs="Times New Roman"/>
          <w:b/>
          <w:color w:val="000000" w:themeColor="text1"/>
          <w:sz w:val="32"/>
          <w:lang w:val="en-IN" w:eastAsia="en-IN"/>
        </w:rPr>
        <w:t>8:00  to 09:0</w:t>
      </w:r>
      <w:r w:rsidR="007B31E7" w:rsidRPr="00946C35">
        <w:rPr>
          <w:rFonts w:ascii="Times New Roman" w:eastAsia="Times New Roman" w:hAnsi="Times New Roman" w:cs="Times New Roman"/>
          <w:b/>
          <w:color w:val="000000" w:themeColor="text1"/>
          <w:sz w:val="32"/>
          <w:lang w:val="en-IN" w:eastAsia="en-IN"/>
        </w:rPr>
        <w:t>0</w:t>
      </w:r>
      <w:r>
        <w:rPr>
          <w:rFonts w:ascii="Times New Roman" w:eastAsia="Times New Roman" w:hAnsi="Times New Roman" w:cs="Times New Roman"/>
          <w:b/>
          <w:color w:val="000000" w:themeColor="text1"/>
          <w:sz w:val="32"/>
          <w:lang w:val="en-IN" w:eastAsia="en-IN"/>
        </w:rPr>
        <w:t xml:space="preserve">                                                   </w:t>
      </w:r>
      <w:r w:rsidR="00D62BA2" w:rsidRPr="00946C35">
        <w:rPr>
          <w:rFonts w:ascii="Times New Roman" w:eastAsia="Times New Roman" w:hAnsi="Times New Roman" w:cs="Times New Roman"/>
          <w:b/>
          <w:sz w:val="32"/>
          <w:lang w:bidi="ar-SA"/>
        </w:rPr>
        <w:t>Total Marks-3</w:t>
      </w:r>
      <w:r w:rsidR="007B31E7" w:rsidRPr="00946C35">
        <w:rPr>
          <w:rFonts w:ascii="Times New Roman" w:eastAsia="Times New Roman" w:hAnsi="Times New Roman" w:cs="Times New Roman"/>
          <w:b/>
          <w:sz w:val="32"/>
          <w:lang w:bidi="ar-SA"/>
        </w:rPr>
        <w:t>0</w:t>
      </w:r>
    </w:p>
    <w:p w:rsidR="007B31E7" w:rsidRPr="00946C35" w:rsidRDefault="00912C03" w:rsidP="00201112">
      <w:pPr>
        <w:spacing w:line="240" w:lineRule="auto"/>
        <w:rPr>
          <w:rFonts w:ascii="Gujrati Saral-1" w:eastAsia="Times New Roman" w:hAnsi="Gujrati Saral-1" w:cs="Times New Roman"/>
          <w:b/>
          <w:color w:val="000000" w:themeColor="text1"/>
          <w:sz w:val="28"/>
          <w:szCs w:val="28"/>
          <w:lang w:val="en-IN" w:eastAsia="en-IN"/>
        </w:rPr>
      </w:pPr>
      <w:r w:rsidRPr="00912C03">
        <w:rPr>
          <w:rFonts w:ascii="Gujrati Saral-1" w:eastAsia="Gujrati Saral-1" w:hAnsi="Gujrati Saral-1" w:cs="Gujrati Saral-1"/>
          <w:b/>
          <w:color w:val="000000" w:themeColor="text1"/>
          <w:sz w:val="28"/>
          <w:szCs w:val="28"/>
          <w:lang w:val="en-IN" w:eastAsia="en-IN"/>
        </w:rPr>
        <w:t>Ü</w:t>
      </w:r>
      <w:r w:rsidR="003A624A">
        <w:rPr>
          <w:rFonts w:ascii="Gujrati Saral-1" w:eastAsia="Gujrati Saral-1" w:hAnsi="Gujrati Saral-1" w:cs="Gujrati Saral-1"/>
          <w:b/>
          <w:color w:val="000000" w:themeColor="text1"/>
          <w:sz w:val="28"/>
          <w:szCs w:val="28"/>
          <w:lang w:val="en-IN" w:eastAsia="en-IN"/>
        </w:rPr>
        <w:t xml:space="preserve"> </w:t>
      </w:r>
      <w:r w:rsidRPr="00912C03">
        <w:rPr>
          <w:rFonts w:ascii="Gujrati Saral-1" w:eastAsia="Gujrati Saral-1" w:hAnsi="Gujrati Saral-1" w:cs="Gujrati Saral-1"/>
          <w:b/>
          <w:color w:val="000000" w:themeColor="text1"/>
          <w:sz w:val="28"/>
          <w:szCs w:val="28"/>
          <w:lang w:val="en-IN" w:eastAsia="en-IN"/>
        </w:rPr>
        <w:t>sUcna : p/&amp;nona gu` jm`I baju dxaRvel 0e.Ý</w:t>
      </w:r>
    </w:p>
    <w:tbl>
      <w:tblPr>
        <w:tblStyle w:val="TableGrid"/>
        <w:tblW w:w="0" w:type="auto"/>
        <w:tblLook w:val="04A0"/>
      </w:tblPr>
      <w:tblGrid>
        <w:gridCol w:w="1188"/>
        <w:gridCol w:w="7290"/>
        <w:gridCol w:w="1098"/>
      </w:tblGrid>
      <w:tr w:rsidR="00FD0B51" w:rsidTr="00FD0B51">
        <w:tc>
          <w:tcPr>
            <w:tcW w:w="1188" w:type="dxa"/>
          </w:tcPr>
          <w:p w:rsidR="00FD0B51" w:rsidRPr="003A624A" w:rsidRDefault="00FD0B51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3A624A">
              <w:rPr>
                <w:rFonts w:ascii="Times New Roman" w:hAnsi="Times New Roman" w:cs="Times New Roman"/>
                <w:sz w:val="32"/>
                <w:szCs w:val="32"/>
              </w:rPr>
              <w:t>Que-1</w:t>
            </w:r>
          </w:p>
          <w:p w:rsidR="00D743CB" w:rsidRPr="003A624A" w:rsidRDefault="00D743CB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D743CB" w:rsidRPr="003A624A" w:rsidRDefault="00D743CB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D743CB" w:rsidRPr="003A624A" w:rsidRDefault="00D743CB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D743CB" w:rsidRPr="003A624A" w:rsidRDefault="00D743CB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7290" w:type="dxa"/>
          </w:tcPr>
          <w:p w:rsidR="004B7C12" w:rsidRPr="003A624A" w:rsidRDefault="00912C03" w:rsidP="00FD0B51">
            <w:pPr>
              <w:rPr>
                <w:rFonts w:ascii="Gujrati Saral-1" w:hAnsi="Gujrati Saral-1" w:cs="Times New Roman"/>
                <w:sz w:val="32"/>
                <w:szCs w:val="32"/>
              </w:rPr>
            </w:pPr>
            <w:r w:rsidRPr="003A624A">
              <w:rPr>
                <w:rFonts w:ascii="Gujrati Saral-1" w:hAnsi="Gujrati Saral-1" w:cs="Times New Roman"/>
                <w:sz w:val="32"/>
                <w:szCs w:val="32"/>
              </w:rPr>
              <w:t>A4RxaÆnI mu5wUt 2ar`aAo sm=vo.</w:t>
            </w:r>
          </w:p>
          <w:p w:rsidR="00912C03" w:rsidRPr="003A624A" w:rsidRDefault="00416028" w:rsidP="00FD0B51">
            <w:pPr>
              <w:rPr>
                <w:rFonts w:ascii="Gujrati Saral-1" w:hAnsi="Gujrati Saral-1" w:cs="Times New Roman"/>
                <w:sz w:val="32"/>
                <w:szCs w:val="32"/>
              </w:rPr>
            </w:pPr>
            <w:r w:rsidRPr="003A624A">
              <w:rPr>
                <w:rFonts w:ascii="Times New Roman" w:hAnsi="Times New Roman" w:cs="Times New Roman"/>
                <w:sz w:val="32"/>
                <w:szCs w:val="32"/>
              </w:rPr>
              <w:t>Discuss the basic assumption</w:t>
            </w:r>
            <w:r w:rsidR="00D743CB" w:rsidRPr="003A624A">
              <w:rPr>
                <w:rFonts w:ascii="Times New Roman" w:hAnsi="Times New Roman" w:cs="Times New Roman"/>
                <w:sz w:val="32"/>
                <w:szCs w:val="32"/>
              </w:rPr>
              <w:t>s</w:t>
            </w:r>
            <w:r w:rsidRPr="003A624A">
              <w:rPr>
                <w:rFonts w:ascii="Times New Roman" w:hAnsi="Times New Roman" w:cs="Times New Roman"/>
                <w:sz w:val="32"/>
                <w:szCs w:val="32"/>
              </w:rPr>
              <w:t xml:space="preserve"> of Economics.</w:t>
            </w:r>
          </w:p>
          <w:p w:rsidR="00912C03" w:rsidRPr="003A624A" w:rsidRDefault="003A624A" w:rsidP="00FD0B51">
            <w:pPr>
              <w:rPr>
                <w:rFonts w:ascii="Gujrati Saral-1" w:hAnsi="Gujrati Saral-1" w:cs="Times New Roman"/>
                <w:sz w:val="32"/>
                <w:szCs w:val="32"/>
              </w:rPr>
            </w:pPr>
            <w:r w:rsidRPr="003A624A">
              <w:rPr>
                <w:rFonts w:ascii="Gujrati Saral-1" w:hAnsi="Gujrati Saral-1" w:cs="Times New Roman"/>
                <w:sz w:val="32"/>
                <w:szCs w:val="32"/>
              </w:rPr>
              <w:t xml:space="preserve">                   </w:t>
            </w:r>
            <w:r w:rsidR="00912C03" w:rsidRPr="003A624A">
              <w:rPr>
                <w:rFonts w:ascii="Gujrati Saral-1" w:hAnsi="Gujrati Saral-1" w:cs="Times New Roman"/>
                <w:sz w:val="32"/>
                <w:szCs w:val="32"/>
              </w:rPr>
              <w:t>A4va</w:t>
            </w:r>
          </w:p>
          <w:p w:rsidR="00374C9E" w:rsidRPr="003A624A" w:rsidRDefault="00912C03" w:rsidP="00912C03">
            <w:pPr>
              <w:rPr>
                <w:rFonts w:ascii="Gujrati Saral-1" w:hAnsi="Gujrati Saral-1" w:cs="Times New Roman"/>
                <w:sz w:val="32"/>
                <w:szCs w:val="32"/>
              </w:rPr>
            </w:pPr>
            <w:r w:rsidRPr="003A624A">
              <w:rPr>
                <w:rFonts w:ascii="Gujrati Saral-1" w:hAnsi="Gujrati Saral-1" w:cs="Times New Roman"/>
                <w:sz w:val="32"/>
                <w:szCs w:val="32"/>
              </w:rPr>
              <w:t>t3S4reqa iv&amp;le8`nI mdd4I g/ahknI smtula sm=vo.</w:t>
            </w:r>
          </w:p>
          <w:p w:rsidR="004B7C12" w:rsidRPr="003A624A" w:rsidRDefault="00D743CB" w:rsidP="00F816F5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3A624A">
              <w:rPr>
                <w:rFonts w:ascii="Times New Roman" w:hAnsi="Times New Roman" w:cs="Times New Roman"/>
                <w:sz w:val="32"/>
                <w:szCs w:val="32"/>
              </w:rPr>
              <w:t>Disscuss the Consumer’s Equilibrium though Indifference curve.</w:t>
            </w:r>
          </w:p>
        </w:tc>
        <w:tc>
          <w:tcPr>
            <w:tcW w:w="1098" w:type="dxa"/>
          </w:tcPr>
          <w:p w:rsidR="00FD0B51" w:rsidRDefault="00201112" w:rsidP="00FD0B51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10</w:t>
            </w:r>
          </w:p>
        </w:tc>
      </w:tr>
      <w:tr w:rsidR="00FD0B51" w:rsidTr="00FD0B51">
        <w:tc>
          <w:tcPr>
            <w:tcW w:w="1188" w:type="dxa"/>
          </w:tcPr>
          <w:p w:rsidR="00FD0B51" w:rsidRPr="003A624A" w:rsidRDefault="00FD0B51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3A624A">
              <w:rPr>
                <w:rFonts w:ascii="Times New Roman" w:hAnsi="Times New Roman" w:cs="Times New Roman"/>
                <w:sz w:val="32"/>
                <w:szCs w:val="32"/>
              </w:rPr>
              <w:t>Que-</w:t>
            </w:r>
            <w:r w:rsidR="004B7C12" w:rsidRPr="003A624A">
              <w:rPr>
                <w:rFonts w:ascii="Times New Roman" w:hAnsi="Times New Roman" w:cs="Times New Roman"/>
                <w:sz w:val="32"/>
                <w:szCs w:val="32"/>
              </w:rPr>
              <w:t>2</w:t>
            </w:r>
          </w:p>
        </w:tc>
        <w:tc>
          <w:tcPr>
            <w:tcW w:w="7290" w:type="dxa"/>
          </w:tcPr>
          <w:p w:rsidR="004B7C12" w:rsidRPr="003A624A" w:rsidRDefault="00912C03" w:rsidP="00FD0B51">
            <w:pPr>
              <w:rPr>
                <w:rFonts w:ascii="Gujrati Saral-1" w:hAnsi="Gujrati Saral-1" w:cs="Times New Roman"/>
                <w:sz w:val="32"/>
                <w:szCs w:val="32"/>
              </w:rPr>
            </w:pPr>
            <w:r w:rsidRPr="003A624A">
              <w:rPr>
                <w:rFonts w:ascii="Gujrati Saral-1" w:hAnsi="Gujrati Saral-1" w:cs="Times New Roman"/>
                <w:sz w:val="32"/>
                <w:szCs w:val="32"/>
              </w:rPr>
              <w:t>Maa&gt;gno inym sm=vo.</w:t>
            </w:r>
          </w:p>
          <w:p w:rsidR="000D41CA" w:rsidRPr="003A624A" w:rsidRDefault="00317B74" w:rsidP="00FD0B51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Explain the la</w:t>
            </w:r>
            <w:r w:rsidR="00912C03" w:rsidRPr="003A624A">
              <w:rPr>
                <w:rFonts w:ascii="Times New Roman" w:hAnsi="Times New Roman" w:cs="Times New Roman"/>
                <w:sz w:val="32"/>
                <w:szCs w:val="32"/>
              </w:rPr>
              <w:t>w of Demand</w:t>
            </w:r>
            <w:r w:rsidR="000D41CA" w:rsidRPr="003A624A">
              <w:rPr>
                <w:rFonts w:ascii="Times New Roman" w:hAnsi="Times New Roman" w:cs="Times New Roman"/>
                <w:sz w:val="32"/>
                <w:szCs w:val="32"/>
              </w:rPr>
              <w:t xml:space="preserve">. </w:t>
            </w:r>
          </w:p>
          <w:p w:rsidR="00912C03" w:rsidRPr="003A624A" w:rsidRDefault="003A624A" w:rsidP="00FD0B51">
            <w:pPr>
              <w:rPr>
                <w:rFonts w:ascii="Gujrati Saral-1" w:hAnsi="Gujrati Saral-1" w:cs="Times New Roman"/>
                <w:sz w:val="32"/>
                <w:szCs w:val="32"/>
              </w:rPr>
            </w:pPr>
            <w:r w:rsidRPr="003A624A">
              <w:rPr>
                <w:rFonts w:ascii="Gujrati Saral-1" w:hAnsi="Gujrati Saral-1" w:cs="Times New Roman"/>
                <w:sz w:val="32"/>
                <w:szCs w:val="32"/>
              </w:rPr>
              <w:t xml:space="preserve">                  </w:t>
            </w:r>
            <w:r w:rsidR="00912C03" w:rsidRPr="003A624A">
              <w:rPr>
                <w:rFonts w:ascii="Gujrati Saral-1" w:hAnsi="Gujrati Saral-1" w:cs="Times New Roman"/>
                <w:sz w:val="32"/>
                <w:szCs w:val="32"/>
              </w:rPr>
              <w:t>A4va</w:t>
            </w:r>
          </w:p>
          <w:p w:rsidR="00AD1FD1" w:rsidRPr="003A624A" w:rsidRDefault="00AD1FD1" w:rsidP="00FD0B51">
            <w:pPr>
              <w:rPr>
                <w:rFonts w:ascii="Gujrati Saral-1" w:hAnsi="Gujrati Saral-1" w:cs="Times New Roman"/>
                <w:sz w:val="32"/>
                <w:szCs w:val="32"/>
              </w:rPr>
            </w:pPr>
            <w:r w:rsidRPr="003A624A">
              <w:rPr>
                <w:rFonts w:ascii="Gujrati Saral-1" w:hAnsi="Gujrati Saral-1" w:cs="Times New Roman"/>
                <w:sz w:val="32"/>
                <w:szCs w:val="32"/>
              </w:rPr>
              <w:t>vhe&gt;c`Ino sIma&gt;t ]TpadKtano isµa&gt;t sm=vo.</w:t>
            </w:r>
          </w:p>
          <w:p w:rsidR="00912C03" w:rsidRPr="003A624A" w:rsidRDefault="00317B74" w:rsidP="00FD0B51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Explain the Marginal productivity</w:t>
            </w:r>
            <w:r w:rsidR="00AD1FD1" w:rsidRPr="003A624A">
              <w:rPr>
                <w:rFonts w:ascii="Times New Roman" w:hAnsi="Times New Roman" w:cs="Times New Roman"/>
                <w:sz w:val="32"/>
                <w:szCs w:val="32"/>
              </w:rPr>
              <w:t xml:space="preserve"> theory of distribution.</w:t>
            </w:r>
          </w:p>
          <w:p w:rsidR="004B7C12" w:rsidRPr="003A624A" w:rsidRDefault="004B7C12" w:rsidP="00FD0B51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098" w:type="dxa"/>
          </w:tcPr>
          <w:p w:rsidR="00FD0B51" w:rsidRDefault="00201112" w:rsidP="00FD0B51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10</w:t>
            </w:r>
          </w:p>
        </w:tc>
      </w:tr>
      <w:tr w:rsidR="00FD0B51" w:rsidTr="00F816F5">
        <w:trPr>
          <w:trHeight w:val="4242"/>
        </w:trPr>
        <w:tc>
          <w:tcPr>
            <w:tcW w:w="1188" w:type="dxa"/>
          </w:tcPr>
          <w:p w:rsidR="00FD0B51" w:rsidRPr="003A624A" w:rsidRDefault="00FD0B51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3A624A">
              <w:rPr>
                <w:rFonts w:ascii="Times New Roman" w:hAnsi="Times New Roman" w:cs="Times New Roman"/>
                <w:sz w:val="32"/>
                <w:szCs w:val="32"/>
              </w:rPr>
              <w:t>Que-</w:t>
            </w:r>
            <w:r w:rsidR="004B7C12" w:rsidRPr="003A624A">
              <w:rPr>
                <w:rFonts w:ascii="Times New Roman" w:hAnsi="Times New Roman" w:cs="Times New Roman"/>
                <w:sz w:val="32"/>
                <w:szCs w:val="32"/>
              </w:rPr>
              <w:t>3</w:t>
            </w:r>
          </w:p>
        </w:tc>
        <w:tc>
          <w:tcPr>
            <w:tcW w:w="7290" w:type="dxa"/>
          </w:tcPr>
          <w:p w:rsidR="00201112" w:rsidRPr="003A624A" w:rsidRDefault="00201112" w:rsidP="00FD0B51">
            <w:pPr>
              <w:rPr>
                <w:rFonts w:ascii="Gujrati Saral-1" w:hAnsi="Gujrati Saral-1" w:cs="Times New Roman"/>
                <w:sz w:val="32"/>
                <w:szCs w:val="32"/>
              </w:rPr>
            </w:pPr>
            <w:r w:rsidRPr="003A624A">
              <w:rPr>
                <w:rFonts w:ascii="Gujrati Saral-1" w:hAnsi="Gujrati Saral-1" w:cs="Times New Roman"/>
                <w:sz w:val="32"/>
                <w:szCs w:val="32"/>
              </w:rPr>
              <w:t xml:space="preserve">     3U&gt;k no&gt;2 lqo. Ü gme te beÝ</w:t>
            </w:r>
          </w:p>
          <w:p w:rsidR="00201112" w:rsidRPr="003A624A" w:rsidRDefault="00946C35" w:rsidP="00FD0B51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3A624A">
              <w:rPr>
                <w:rFonts w:ascii="Times New Roman" w:hAnsi="Times New Roman" w:cs="Times New Roman"/>
                <w:sz w:val="32"/>
                <w:szCs w:val="32"/>
              </w:rPr>
              <w:t>Write a sh</w:t>
            </w:r>
            <w:r w:rsidR="00201112" w:rsidRPr="003A624A">
              <w:rPr>
                <w:rFonts w:ascii="Times New Roman" w:hAnsi="Times New Roman" w:cs="Times New Roman"/>
                <w:sz w:val="32"/>
                <w:szCs w:val="32"/>
              </w:rPr>
              <w:t xml:space="preserve">ort note. </w:t>
            </w:r>
            <w:r w:rsidRPr="003A624A">
              <w:rPr>
                <w:rFonts w:ascii="Times New Roman" w:hAnsi="Times New Roman" w:cs="Times New Roman"/>
                <w:sz w:val="32"/>
                <w:szCs w:val="32"/>
              </w:rPr>
              <w:t>(</w:t>
            </w:r>
            <w:r w:rsidR="00201112" w:rsidRPr="003A624A">
              <w:rPr>
                <w:rFonts w:ascii="Times New Roman" w:hAnsi="Times New Roman" w:cs="Times New Roman"/>
                <w:sz w:val="32"/>
                <w:szCs w:val="32"/>
              </w:rPr>
              <w:t>Any two</w:t>
            </w:r>
            <w:r w:rsidRPr="003A624A">
              <w:rPr>
                <w:rFonts w:ascii="Times New Roman" w:hAnsi="Times New Roman" w:cs="Times New Roman"/>
                <w:sz w:val="32"/>
                <w:szCs w:val="32"/>
              </w:rPr>
              <w:t>.)</w:t>
            </w:r>
          </w:p>
          <w:p w:rsidR="00374C9E" w:rsidRPr="003A624A" w:rsidRDefault="00374C9E" w:rsidP="00FD0B51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3A624A">
              <w:rPr>
                <w:rFonts w:ascii="Gujrati Saral-1" w:hAnsi="Gujrati Saral-1" w:cs="Times New Roman"/>
                <w:sz w:val="32"/>
                <w:szCs w:val="32"/>
              </w:rPr>
              <w:t>É.g/ahkno Ai2k s&gt;to8no Qyal.</w:t>
            </w:r>
          </w:p>
          <w:p w:rsidR="00FD0B51" w:rsidRPr="003A624A" w:rsidRDefault="00317B74" w:rsidP="00FD0B51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1.C</w:t>
            </w:r>
            <w:r w:rsidR="001206EF" w:rsidRPr="003A624A">
              <w:rPr>
                <w:rFonts w:ascii="Times New Roman" w:hAnsi="Times New Roman" w:cs="Times New Roman"/>
                <w:sz w:val="32"/>
                <w:szCs w:val="32"/>
              </w:rPr>
              <w:t>oncept of consumer surplus.</w:t>
            </w:r>
          </w:p>
          <w:p w:rsidR="00374C9E" w:rsidRPr="003A624A" w:rsidRDefault="00374C9E" w:rsidP="00FD0B51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3A624A">
              <w:rPr>
                <w:rFonts w:ascii="Gujrati Saral-1" w:hAnsi="Gujrati Saral-1" w:cs="Times New Roman"/>
                <w:sz w:val="32"/>
                <w:szCs w:val="32"/>
              </w:rPr>
              <w:t>Ê.Ave+ Asr.</w:t>
            </w:r>
          </w:p>
          <w:p w:rsidR="001206EF" w:rsidRPr="003A624A" w:rsidRDefault="001206EF" w:rsidP="00FD0B51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3A624A">
              <w:rPr>
                <w:rFonts w:ascii="Times New Roman" w:hAnsi="Times New Roman" w:cs="Times New Roman"/>
                <w:sz w:val="32"/>
                <w:szCs w:val="32"/>
              </w:rPr>
              <w:t>2.Substitution Effect.</w:t>
            </w:r>
          </w:p>
          <w:p w:rsidR="00374C9E" w:rsidRPr="003A624A" w:rsidRDefault="00374C9E" w:rsidP="00FD0B51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3A624A">
              <w:rPr>
                <w:rFonts w:ascii="Gujrati Saral-1" w:hAnsi="Gujrati Saral-1" w:cs="Times New Roman"/>
                <w:sz w:val="32"/>
                <w:szCs w:val="32"/>
              </w:rPr>
              <w:t>Ë.purv#ane Asr krta pib5o.</w:t>
            </w:r>
          </w:p>
          <w:p w:rsidR="001206EF" w:rsidRPr="003A624A" w:rsidRDefault="001206EF" w:rsidP="001206E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3A624A">
              <w:rPr>
                <w:rFonts w:ascii="Times New Roman" w:hAnsi="Times New Roman" w:cs="Times New Roman"/>
                <w:sz w:val="32"/>
                <w:szCs w:val="32"/>
              </w:rPr>
              <w:t>3.Examin the factures affecting Supply.</w:t>
            </w:r>
          </w:p>
          <w:p w:rsidR="00374C9E" w:rsidRPr="003A624A" w:rsidRDefault="00374C9E" w:rsidP="001206E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3A624A">
              <w:rPr>
                <w:rFonts w:ascii="Gujrati Saral-1" w:hAnsi="Gujrati Saral-1" w:cs="Times New Roman"/>
                <w:sz w:val="32"/>
                <w:szCs w:val="32"/>
              </w:rPr>
              <w:t>Ì.</w:t>
            </w:r>
            <w:r w:rsidR="002B02FA" w:rsidRPr="003A624A">
              <w:rPr>
                <w:rFonts w:ascii="Gujrati Saral-1" w:hAnsi="Gujrati Saral-1" w:cs="Times New Roman"/>
                <w:sz w:val="32"/>
                <w:szCs w:val="32"/>
              </w:rPr>
              <w:t>nfano =eqm Ane Ain&amp;cttano isµa&gt;t.</w:t>
            </w:r>
          </w:p>
          <w:p w:rsidR="003A624A" w:rsidRPr="003A624A" w:rsidRDefault="001206EF" w:rsidP="00FD0B51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3A624A">
              <w:rPr>
                <w:rFonts w:ascii="Times New Roman" w:hAnsi="Times New Roman" w:cs="Times New Roman"/>
                <w:sz w:val="32"/>
                <w:szCs w:val="32"/>
              </w:rPr>
              <w:t>4.Examine the Risk and Undetertain</w:t>
            </w:r>
            <w:r w:rsidR="00317B74">
              <w:rPr>
                <w:rFonts w:ascii="Times New Roman" w:hAnsi="Times New Roman" w:cs="Times New Roman"/>
                <w:sz w:val="32"/>
                <w:szCs w:val="32"/>
              </w:rPr>
              <w:t>i</w:t>
            </w:r>
            <w:r w:rsidRPr="003A624A">
              <w:rPr>
                <w:rFonts w:ascii="Times New Roman" w:hAnsi="Times New Roman" w:cs="Times New Roman"/>
                <w:sz w:val="32"/>
                <w:szCs w:val="32"/>
              </w:rPr>
              <w:t xml:space="preserve">ty theory of </w:t>
            </w:r>
            <w:r w:rsidR="003A624A" w:rsidRPr="003A624A">
              <w:rPr>
                <w:rFonts w:ascii="Times New Roman" w:hAnsi="Times New Roman" w:cs="Times New Roman"/>
                <w:sz w:val="32"/>
                <w:szCs w:val="32"/>
              </w:rPr>
              <w:t xml:space="preserve">  </w:t>
            </w:r>
          </w:p>
          <w:p w:rsidR="001206EF" w:rsidRPr="003A624A" w:rsidRDefault="003A624A" w:rsidP="00FD0B51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3A624A">
              <w:rPr>
                <w:rFonts w:ascii="Times New Roman" w:hAnsi="Times New Roman" w:cs="Times New Roman"/>
                <w:sz w:val="32"/>
                <w:szCs w:val="32"/>
              </w:rPr>
              <w:t xml:space="preserve">     </w:t>
            </w:r>
            <w:r w:rsidR="001206EF" w:rsidRPr="003A624A">
              <w:rPr>
                <w:rFonts w:ascii="Times New Roman" w:hAnsi="Times New Roman" w:cs="Times New Roman"/>
                <w:sz w:val="32"/>
                <w:szCs w:val="32"/>
              </w:rPr>
              <w:t>profit.</w:t>
            </w:r>
          </w:p>
          <w:p w:rsidR="004B7C12" w:rsidRPr="003A624A" w:rsidRDefault="004B7C12" w:rsidP="00FD0B51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4B7C12" w:rsidRPr="003A624A" w:rsidRDefault="004B7C12" w:rsidP="00FD0B51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4B7C12" w:rsidRPr="003A624A" w:rsidRDefault="004B7C12" w:rsidP="00FD0B51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098" w:type="dxa"/>
          </w:tcPr>
          <w:p w:rsidR="00FD0B51" w:rsidRDefault="00201112" w:rsidP="00FD0B51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10</w:t>
            </w:r>
          </w:p>
        </w:tc>
      </w:tr>
    </w:tbl>
    <w:p w:rsidR="00FD0B51" w:rsidRPr="00FD0B51" w:rsidRDefault="00FD0B51">
      <w:pPr>
        <w:rPr>
          <w:rFonts w:ascii="Times New Roman" w:hAnsi="Times New Roman" w:cs="Times New Roman"/>
          <w:b/>
          <w:bCs/>
          <w:sz w:val="32"/>
          <w:szCs w:val="32"/>
        </w:rPr>
      </w:pPr>
    </w:p>
    <w:sectPr w:rsidR="00FD0B51" w:rsidRPr="00FD0B51" w:rsidSect="00477DD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hruti">
    <w:panose1 w:val="020B0502040204020203"/>
    <w:charset w:val="00"/>
    <w:family w:val="swiss"/>
    <w:pitch w:val="variable"/>
    <w:sig w:usb0="0004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ujrati Saral-1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defaultTabStop w:val="720"/>
  <w:characterSpacingControl w:val="doNotCompress"/>
  <w:compat/>
  <w:rsids>
    <w:rsidRoot w:val="00FD0B51"/>
    <w:rsid w:val="00031D90"/>
    <w:rsid w:val="000630BB"/>
    <w:rsid w:val="000D41CA"/>
    <w:rsid w:val="001206EF"/>
    <w:rsid w:val="001403DB"/>
    <w:rsid w:val="00201112"/>
    <w:rsid w:val="002B02FA"/>
    <w:rsid w:val="00317B74"/>
    <w:rsid w:val="00326367"/>
    <w:rsid w:val="00374C9E"/>
    <w:rsid w:val="003A624A"/>
    <w:rsid w:val="00416028"/>
    <w:rsid w:val="00437194"/>
    <w:rsid w:val="00477DD6"/>
    <w:rsid w:val="004B7C12"/>
    <w:rsid w:val="00581B4D"/>
    <w:rsid w:val="00670D92"/>
    <w:rsid w:val="007B31E7"/>
    <w:rsid w:val="00912C03"/>
    <w:rsid w:val="00946C35"/>
    <w:rsid w:val="00994BF3"/>
    <w:rsid w:val="00A25FD2"/>
    <w:rsid w:val="00AD1FD1"/>
    <w:rsid w:val="00AD3369"/>
    <w:rsid w:val="00B0179F"/>
    <w:rsid w:val="00BC0228"/>
    <w:rsid w:val="00D62BA2"/>
    <w:rsid w:val="00D637EA"/>
    <w:rsid w:val="00D743CB"/>
    <w:rsid w:val="00DF4826"/>
    <w:rsid w:val="00F816F5"/>
    <w:rsid w:val="00FD0B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gu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gu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7DD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D0B5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90787B-32FA-4CDB-A927-0924BDB615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164</Words>
  <Characters>940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ASD</dc:creator>
  <cp:keywords/>
  <dc:description/>
  <cp:lastModifiedBy>sai</cp:lastModifiedBy>
  <cp:revision>21</cp:revision>
  <dcterms:created xsi:type="dcterms:W3CDTF">2014-02-15T10:23:00Z</dcterms:created>
  <dcterms:modified xsi:type="dcterms:W3CDTF">2017-09-05T05:03:00Z</dcterms:modified>
</cp:coreProperties>
</file>